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A9" w:rsidRDefault="00A07C62" w:rsidP="00D01BEB">
      <w:pPr>
        <w:pStyle w:val="Title"/>
        <w:rPr>
          <w:sz w:val="20"/>
          <w:szCs w:val="20"/>
        </w:rPr>
      </w:pPr>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456"/>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bookmarkStart w:id="0" w:name="_GoBack"/>
      <w:r w:rsidRPr="00726C38">
        <w:rPr>
          <w:noProof/>
          <w:color w:val="0000FF"/>
          <w:sz w:val="18"/>
          <w:szCs w:val="18"/>
        </w:rPr>
        <w:t>blue text</w:t>
      </w:r>
      <w:bookmarkEnd w:id="0"/>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052AD2">
        <w:rPr>
          <w:color w:val="0000FF"/>
          <w:sz w:val="18"/>
          <w:szCs w:val="18"/>
        </w:rPr>
      </w:r>
      <w:r w:rsidR="00052AD2">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8"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7E1B87">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007E1B87">
              <w:t>209688</w:t>
            </w:r>
            <w:r w:rsidRPr="0097759D">
              <w:fldChar w:fldCharType="end"/>
            </w:r>
            <w:bookmarkEnd w:id="1"/>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4E7750">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4E7750">
              <w:rPr>
                <w:noProof/>
                <w:color w:val="0000FF"/>
              </w:rPr>
              <w:t>OPTIMISE II</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4E7750">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4E7750" w:rsidRPr="004E7750">
              <w:rPr>
                <w:noProof/>
                <w:color w:val="0000FF"/>
              </w:rPr>
              <w:t xml:space="preserve">Optimisation of Perioperative Cardiovascular Management to Improve Surgical Outcome II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4E7750">
              <w:rPr>
                <w:noProof/>
                <w:color w:val="0000FF"/>
              </w:rPr>
              <w:t>Ann Thomson</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4E7750">
              <w:rPr>
                <w:noProof/>
                <w:color w:val="0000FF"/>
              </w:rPr>
              <w:t>ann.thomson@qmul.ac.uk</w:t>
            </w:r>
            <w:r>
              <w:rPr>
                <w:color w:val="0000FF"/>
              </w:rPr>
              <w:fldChar w:fldCharType="end"/>
            </w:r>
          </w:p>
          <w:p w:rsidR="00A95EC0" w:rsidRPr="00406C78" w:rsidRDefault="00A95EC0" w:rsidP="004E7750">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4E7750">
              <w:rPr>
                <w:color w:val="0000FF"/>
              </w:rPr>
              <w:t>02078822556</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052AD2">
              <w:rPr>
                <w:color w:val="0000FF"/>
              </w:rPr>
            </w:r>
            <w:r w:rsidR="00052AD2">
              <w:rPr>
                <w:color w:val="0000FF"/>
              </w:rPr>
              <w:fldChar w:fldCharType="separate"/>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E7750">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004E7750">
              <w:rPr>
                <w:color w:val="0000FF"/>
              </w:rPr>
              <w:t> </w:t>
            </w:r>
            <w:r w:rsidR="004E7750">
              <w:rPr>
                <w:color w:val="0000FF"/>
              </w:rPr>
              <w:t> </w:t>
            </w:r>
            <w:r w:rsidR="004E7750">
              <w:rPr>
                <w:color w:val="0000FF"/>
              </w:rPr>
              <w:t> </w:t>
            </w:r>
            <w:r w:rsidR="004E7750">
              <w:rPr>
                <w:color w:val="0000FF"/>
              </w:rPr>
              <w:t> </w:t>
            </w:r>
            <w:r w:rsidR="004E7750">
              <w:rPr>
                <w:color w:val="0000FF"/>
              </w:rPr>
              <w:t> </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2B3214">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002B3214">
              <w:rPr>
                <w:color w:val="0000FF"/>
              </w:rPr>
              <w:t>Croydon Health Services</w:t>
            </w:r>
            <w:r w:rsidR="00BB7D57" w:rsidRPr="00BB7D57">
              <w:rPr>
                <w:color w:val="0000FF"/>
              </w:rPr>
              <w:t xml:space="preserve"> NHS Trust</w:t>
            </w:r>
            <w:r w:rsidRPr="0097759D">
              <w:rPr>
                <w:color w:val="0000FF"/>
              </w:rPr>
              <w:fldChar w:fldCharType="end"/>
            </w:r>
            <w:bookmarkEnd w:id="6"/>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2B3214">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sidR="00BB7D57" w:rsidRPr="00BB7D57">
              <w:rPr>
                <w:color w:val="0000FF"/>
              </w:rPr>
              <w:t>C</w:t>
            </w:r>
            <w:r w:rsidR="002B3214">
              <w:rPr>
                <w:color w:val="0000FF"/>
              </w:rPr>
              <w:t>roydon University Hospital</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052AD2">
              <w:rPr>
                <w:color w:val="0000FF"/>
              </w:rPr>
            </w:r>
            <w:r w:rsidR="00052AD2">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052AD2">
              <w:rPr>
                <w:color w:val="0000FF"/>
              </w:rPr>
            </w:r>
            <w:r w:rsidR="00052AD2">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4E7750">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4E7750">
              <w:rPr>
                <w:color w:val="0000FF"/>
              </w:rPr>
              <w:t>50</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sidR="004E7750">
              <w:rPr>
                <w:color w:val="0000FF"/>
              </w:rPr>
              <w:t>15/01/16</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7F4C2B">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Identifying, screenin</w:t>
            </w:r>
            <w:r w:rsidR="007F4C2B">
              <w:rPr>
                <w:noProof/>
                <w:color w:val="0000FF"/>
              </w:rPr>
              <w:t xml:space="preserve">g and </w:t>
            </w:r>
            <w:r w:rsidR="004E7750">
              <w:rPr>
                <w:noProof/>
                <w:color w:val="0000FF"/>
              </w:rPr>
              <w:t xml:space="preserve">consenting </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E7750">
              <w:rPr>
                <w:color w:val="0000FF"/>
              </w:rPr>
              <w:t>15/01</w:t>
            </w:r>
            <w:r w:rsidR="004E7750">
              <w:rPr>
                <w:noProof/>
                <w:color w:val="0000FF"/>
              </w:rPr>
              <w:t>/2020</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E775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Last patient randomised</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052AD2">
              <w:rPr>
                <w:color w:val="0000FF"/>
              </w:rPr>
            </w:r>
            <w:r w:rsidR="00052AD2">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052AD2">
              <w:rPr>
                <w:color w:val="0000FF"/>
              </w:rPr>
            </w:r>
            <w:r w:rsidR="00052AD2">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lastRenderedPageBreak/>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F4C2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7F4C2B">
              <w:rPr>
                <w:color w:val="0000FF"/>
              </w:rPr>
              <w:t>Study specific SOPs will be provided during the SIV. The SOPs will cover - screening, consent, randomisation, the intervention, case report form completion and data entry</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7F4C2B">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7F4C2B">
              <w:rPr>
                <w:noProof/>
                <w:color w:val="0000FF"/>
              </w:rPr>
              <w:t>PIs and local research teams should all have up to date GCP training</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22ABE">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B5D7A">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sidR="00422ABE" w:rsidRPr="00422ABE">
              <w:rPr>
                <w:color w:val="0000FF"/>
                <w:lang w:eastAsia="x-none"/>
              </w:rPr>
              <w:t>Cardiac output monitoring equipment will be provided by Edwards Lifesciences</w:t>
            </w:r>
            <w:r w:rsidR="00422ABE">
              <w:rPr>
                <w:color w:val="0000FF"/>
                <w:lang w:eastAsia="x-none"/>
              </w:rPr>
              <w:t xml:space="preserve">. Sites will receive a payment of £100 per patient recruited. </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F57569">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Single payment</w:t>
            </w:r>
            <w:r w:rsidR="004B5D7A">
              <w:rPr>
                <w:color w:val="0000FF"/>
              </w:rPr>
              <w:t xml:space="preserve"> </w:t>
            </w:r>
            <w:r w:rsidR="00924FB9">
              <w:rPr>
                <w:color w:val="0000FF"/>
              </w:rPr>
              <w:t xml:space="preserve">based on the number of patients </w:t>
            </w:r>
            <w:r w:rsidR="004B5D7A">
              <w:rPr>
                <w:color w:val="0000FF"/>
              </w:rPr>
              <w:t>recruit</w:t>
            </w:r>
            <w:r w:rsidR="00924FB9">
              <w:rPr>
                <w:color w:val="0000FF"/>
              </w:rPr>
              <w:t>ed (this will be based on the number of patients randomised)</w:t>
            </w:r>
            <w:r w:rsidR="004B5D7A">
              <w:rPr>
                <w:color w:val="0000FF"/>
              </w:rPr>
              <w:t>. Please invoice Queen Mary University of London and send all invoices to Ms Ann Thompson</w:t>
            </w:r>
            <w:r w:rsidR="00F57569">
              <w:rPr>
                <w:color w:val="0000FF"/>
              </w:rPr>
              <w:t xml:space="preserve"> (section 3 for contact details).</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422ABE">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Research Costs</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A077C">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004B5D7A">
              <w:rPr>
                <w:color w:val="0000FF"/>
              </w:rPr>
              <w:t xml:space="preserve">Ms Ann Thomson, Senior Trials Manager, </w:t>
            </w:r>
            <w:r w:rsidR="004B5D7A" w:rsidRPr="004B5D7A">
              <w:rPr>
                <w:color w:val="0000FF"/>
              </w:rPr>
              <w:t xml:space="preserve">Pragmatic Clinical Trials Unit, 58 Turner Street, Whitechapel, E1 2AB </w:t>
            </w:r>
            <w:r w:rsidR="004B5D7A">
              <w:rPr>
                <w:color w:val="0000FF"/>
              </w:rPr>
              <w:t xml:space="preserve"> </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lastRenderedPageBreak/>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lastRenderedPageBreak/>
        <w:t>5.2 the material is handled and stored in accordance with applicable law,</w:t>
      </w:r>
    </w:p>
    <w:p w:rsidR="00AF6DC4" w:rsidRDefault="00AF6DC4" w:rsidP="003F587F">
      <w:pPr>
        <w:pStyle w:val="Question"/>
        <w:keepNext w:val="0"/>
        <w:numPr>
          <w:ilvl w:val="0"/>
          <w:numId w:val="0"/>
        </w:numPr>
        <w:ind w:left="284" w:right="401"/>
      </w:pPr>
      <w:r>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1"/>
          <w:footerReference w:type="default" r:id="rId12"/>
          <w:headerReference w:type="first" r:id="rId13"/>
          <w:footerReference w:type="first" r:id="rId14"/>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274"/>
        <w:gridCol w:w="3416"/>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879"/>
        <w:gridCol w:w="10811"/>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368"/>
        <w:gridCol w:w="2239"/>
        <w:gridCol w:w="1095"/>
        <w:gridCol w:w="2259"/>
        <w:gridCol w:w="1542"/>
        <w:gridCol w:w="1696"/>
        <w:gridCol w:w="1126"/>
        <w:gridCol w:w="1557"/>
        <w:gridCol w:w="1126"/>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008"/>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753"/>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052AD2">
              <w:rPr>
                <w:b/>
                <w:lang w:eastAsia="x-none"/>
              </w:rPr>
            </w:r>
            <w:r w:rsidR="00052AD2">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052AD2">
              <w:rPr>
                <w:b/>
                <w:lang w:eastAsia="x-none"/>
              </w:rPr>
            </w:r>
            <w:r w:rsidR="00052AD2">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052AD2">
        <w:rPr>
          <w:color w:val="0000FF"/>
        </w:rPr>
      </w:r>
      <w:r w:rsidR="00052AD2">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052AD2">
        <w:rPr>
          <w:color w:val="0000FF"/>
        </w:rPr>
      </w:r>
      <w:r w:rsidR="00052AD2">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D2" w:rsidRDefault="00052AD2" w:rsidP="00CC4177">
      <w:pPr>
        <w:spacing w:after="0" w:line="240" w:lineRule="auto"/>
      </w:pPr>
      <w:r>
        <w:separator/>
      </w:r>
    </w:p>
  </w:endnote>
  <w:endnote w:type="continuationSeparator" w:id="0">
    <w:p w:rsidR="00052AD2" w:rsidRDefault="00052AD2"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3A07AD">
    <w:pPr>
      <w:pStyle w:val="Footer"/>
      <w:rPr>
        <w:sz w:val="16"/>
        <w:szCs w:val="16"/>
      </w:rPr>
    </w:pPr>
    <w:r>
      <w:rPr>
        <w:sz w:val="16"/>
        <w:szCs w:val="16"/>
      </w:rPr>
      <w:t>HRA Statement of Activities, template version 4.1, 10 May 2016</w:t>
    </w:r>
  </w:p>
  <w:p w:rsidR="00422ABE" w:rsidRPr="005361B0" w:rsidRDefault="00D7242E" w:rsidP="005361B0">
    <w:pPr>
      <w:pStyle w:val="Footer"/>
    </w:pPr>
    <w:fldSimple w:instr=" STYLEREF  &quot;IRAS ID&quot;  \* MERGEFORMAT ">
      <w:r w:rsidR="00EB71C0">
        <w:rPr>
          <w:noProof/>
        </w:rPr>
        <w:t>209688</w:t>
      </w:r>
    </w:fldSimple>
    <w:r w:rsidR="00422ABE">
      <w:rPr>
        <w:sz w:val="16"/>
        <w:szCs w:val="16"/>
      </w:rPr>
      <w:tab/>
    </w:r>
    <w:r w:rsidR="00422ABE">
      <w:rPr>
        <w:sz w:val="16"/>
        <w:szCs w:val="16"/>
      </w:rPr>
      <w:tab/>
    </w:r>
    <w:r w:rsidR="00422ABE">
      <w:rPr>
        <w:sz w:val="16"/>
        <w:szCs w:val="16"/>
      </w:rPr>
      <w:tab/>
    </w:r>
    <w:r w:rsidR="00422ABE" w:rsidRPr="003A07AD">
      <w:rPr>
        <w:sz w:val="16"/>
        <w:szCs w:val="16"/>
      </w:rPr>
      <w:fldChar w:fldCharType="begin"/>
    </w:r>
    <w:r w:rsidR="00422ABE" w:rsidRPr="003A07AD">
      <w:rPr>
        <w:sz w:val="16"/>
        <w:szCs w:val="16"/>
      </w:rPr>
      <w:instrText xml:space="preserve"> PAGE   \* MERGEFORMAT </w:instrText>
    </w:r>
    <w:r w:rsidR="00422ABE" w:rsidRPr="003A07AD">
      <w:rPr>
        <w:sz w:val="16"/>
        <w:szCs w:val="16"/>
      </w:rPr>
      <w:fldChar w:fldCharType="separate"/>
    </w:r>
    <w:r w:rsidR="00EB71C0">
      <w:rPr>
        <w:noProof/>
        <w:sz w:val="16"/>
        <w:szCs w:val="16"/>
      </w:rPr>
      <w:t>4</w:t>
    </w:r>
    <w:r w:rsidR="00422ABE"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Pr="00AD05FE" w:rsidRDefault="00422ABE">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422ABE" w:rsidRDefault="00D7242E">
    <w:pPr>
      <w:pStyle w:val="Footer"/>
    </w:pPr>
    <w:fldSimple w:instr=" STYLEREF  &quot;IRAS ID&quot;  \* MERGEFORMAT ">
      <w:r w:rsidR="00EB71C0">
        <w:rPr>
          <w:noProof/>
        </w:rPr>
        <w:t>209688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D2" w:rsidRDefault="00052AD2" w:rsidP="00CC4177">
      <w:pPr>
        <w:spacing w:after="0" w:line="240" w:lineRule="auto"/>
      </w:pPr>
      <w:r>
        <w:separator/>
      </w:r>
    </w:p>
  </w:footnote>
  <w:footnote w:type="continuationSeparator" w:id="0">
    <w:p w:rsidR="00052AD2" w:rsidRDefault="00052AD2" w:rsidP="00CC4177">
      <w:pPr>
        <w:spacing w:after="0" w:line="240" w:lineRule="auto"/>
      </w:pPr>
      <w:r>
        <w:continuationSeparator/>
      </w:r>
    </w:p>
  </w:footnote>
  <w:footnote w:id="1">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422ABE" w:rsidRDefault="00422ABE">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f72ipM5Q1yRIhW+9TaKsiPTeQOc=" w:salt="HrLBRn046/zFRmF5ax1mj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3"/>
    <w:rsid w:val="00001686"/>
    <w:rsid w:val="0004257E"/>
    <w:rsid w:val="00052AD2"/>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411B4"/>
    <w:rsid w:val="00151B93"/>
    <w:rsid w:val="0019187F"/>
    <w:rsid w:val="00194456"/>
    <w:rsid w:val="00197403"/>
    <w:rsid w:val="001B17B0"/>
    <w:rsid w:val="001B6CF9"/>
    <w:rsid w:val="001F28EE"/>
    <w:rsid w:val="001F6281"/>
    <w:rsid w:val="002012D8"/>
    <w:rsid w:val="00212087"/>
    <w:rsid w:val="00227274"/>
    <w:rsid w:val="00227EBD"/>
    <w:rsid w:val="0024096D"/>
    <w:rsid w:val="00244721"/>
    <w:rsid w:val="002455AA"/>
    <w:rsid w:val="00246B51"/>
    <w:rsid w:val="00256CA5"/>
    <w:rsid w:val="002774DE"/>
    <w:rsid w:val="002A077C"/>
    <w:rsid w:val="002B0549"/>
    <w:rsid w:val="002B3214"/>
    <w:rsid w:val="002D4169"/>
    <w:rsid w:val="002E1493"/>
    <w:rsid w:val="002E245E"/>
    <w:rsid w:val="002E4229"/>
    <w:rsid w:val="00311038"/>
    <w:rsid w:val="00326FBA"/>
    <w:rsid w:val="003346A0"/>
    <w:rsid w:val="00346F6C"/>
    <w:rsid w:val="0037044D"/>
    <w:rsid w:val="003818C2"/>
    <w:rsid w:val="003935F7"/>
    <w:rsid w:val="003A07AD"/>
    <w:rsid w:val="003F587F"/>
    <w:rsid w:val="003F74EF"/>
    <w:rsid w:val="00406C78"/>
    <w:rsid w:val="00422ABE"/>
    <w:rsid w:val="00427AC1"/>
    <w:rsid w:val="00434B3A"/>
    <w:rsid w:val="00442AD1"/>
    <w:rsid w:val="00446A1C"/>
    <w:rsid w:val="00455F17"/>
    <w:rsid w:val="00484F69"/>
    <w:rsid w:val="004A4CF7"/>
    <w:rsid w:val="004B04AA"/>
    <w:rsid w:val="004B5D7A"/>
    <w:rsid w:val="004D13E9"/>
    <w:rsid w:val="004E6860"/>
    <w:rsid w:val="004E775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27F80"/>
    <w:rsid w:val="0074018C"/>
    <w:rsid w:val="0076521C"/>
    <w:rsid w:val="00772495"/>
    <w:rsid w:val="00774B1C"/>
    <w:rsid w:val="007A1B37"/>
    <w:rsid w:val="007A535E"/>
    <w:rsid w:val="007B24B7"/>
    <w:rsid w:val="007B75F3"/>
    <w:rsid w:val="007B7AF5"/>
    <w:rsid w:val="007D431B"/>
    <w:rsid w:val="007D4557"/>
    <w:rsid w:val="007E1B87"/>
    <w:rsid w:val="007E5519"/>
    <w:rsid w:val="007F4C2B"/>
    <w:rsid w:val="00804D37"/>
    <w:rsid w:val="00832A70"/>
    <w:rsid w:val="00840BCC"/>
    <w:rsid w:val="00852067"/>
    <w:rsid w:val="008670AD"/>
    <w:rsid w:val="0087767A"/>
    <w:rsid w:val="00880187"/>
    <w:rsid w:val="008A41D5"/>
    <w:rsid w:val="008A5813"/>
    <w:rsid w:val="008B32BA"/>
    <w:rsid w:val="008D210C"/>
    <w:rsid w:val="008E75B5"/>
    <w:rsid w:val="00903248"/>
    <w:rsid w:val="00911274"/>
    <w:rsid w:val="00922795"/>
    <w:rsid w:val="00923694"/>
    <w:rsid w:val="00924FB9"/>
    <w:rsid w:val="009663DB"/>
    <w:rsid w:val="0097759D"/>
    <w:rsid w:val="009B2A6F"/>
    <w:rsid w:val="009D5059"/>
    <w:rsid w:val="009F02B7"/>
    <w:rsid w:val="00A036CC"/>
    <w:rsid w:val="00A07C62"/>
    <w:rsid w:val="00A4392C"/>
    <w:rsid w:val="00A6543A"/>
    <w:rsid w:val="00A808A8"/>
    <w:rsid w:val="00A861F5"/>
    <w:rsid w:val="00A95EC0"/>
    <w:rsid w:val="00AA1F11"/>
    <w:rsid w:val="00AD05FE"/>
    <w:rsid w:val="00AE2156"/>
    <w:rsid w:val="00AE51F1"/>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B7D57"/>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66B46"/>
    <w:rsid w:val="00CA5885"/>
    <w:rsid w:val="00CC3D73"/>
    <w:rsid w:val="00CC4177"/>
    <w:rsid w:val="00CD3FDB"/>
    <w:rsid w:val="00CF0D87"/>
    <w:rsid w:val="00D01BEB"/>
    <w:rsid w:val="00D1634D"/>
    <w:rsid w:val="00D35B6F"/>
    <w:rsid w:val="00D43220"/>
    <w:rsid w:val="00D5149A"/>
    <w:rsid w:val="00D707DF"/>
    <w:rsid w:val="00D7242E"/>
    <w:rsid w:val="00D835F8"/>
    <w:rsid w:val="00D94886"/>
    <w:rsid w:val="00DB0AD4"/>
    <w:rsid w:val="00DB121C"/>
    <w:rsid w:val="00DD752F"/>
    <w:rsid w:val="00DE1BFE"/>
    <w:rsid w:val="00DE54D5"/>
    <w:rsid w:val="00E21027"/>
    <w:rsid w:val="00E528BE"/>
    <w:rsid w:val="00E60ECD"/>
    <w:rsid w:val="00E70648"/>
    <w:rsid w:val="00E85B75"/>
    <w:rsid w:val="00EA0BB6"/>
    <w:rsid w:val="00EA23CC"/>
    <w:rsid w:val="00EB68E3"/>
    <w:rsid w:val="00EB71C0"/>
    <w:rsid w:val="00F0425C"/>
    <w:rsid w:val="00F156AA"/>
    <w:rsid w:val="00F26D8B"/>
    <w:rsid w:val="00F50A36"/>
    <w:rsid w:val="00F535FE"/>
    <w:rsid w:val="00F57569"/>
    <w:rsid w:val="00F66912"/>
    <w:rsid w:val="00F73CEE"/>
    <w:rsid w:val="00FC0D88"/>
    <w:rsid w:val="00FC493F"/>
    <w:rsid w:val="00FE20D9"/>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6AA3E-BF65-4F2E-9154-D47A6EA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hra-approval-applicant-guidance/statement-activities-hra-appr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3BB0-5D7E-4BC6-A455-ADDE2EB3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ACCU_Research</cp:lastModifiedBy>
  <cp:revision>2</cp:revision>
  <dcterms:created xsi:type="dcterms:W3CDTF">2018-01-23T12:20:00Z</dcterms:created>
  <dcterms:modified xsi:type="dcterms:W3CDTF">2018-01-23T12:20:00Z</dcterms:modified>
</cp:coreProperties>
</file>